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1B640" w14:textId="77777777" w:rsidR="004C0096" w:rsidRPr="004C0096" w:rsidRDefault="004C0096">
      <w:pPr>
        <w:rPr>
          <w:rFonts w:ascii="Arial" w:hAnsi="Arial" w:cs="Arial"/>
          <w:sz w:val="24"/>
          <w:szCs w:val="24"/>
        </w:rPr>
      </w:pPr>
      <w:r w:rsidRPr="004C0096">
        <w:rPr>
          <w:rFonts w:ascii="Arial" w:hAnsi="Arial" w:cs="Arial"/>
          <w:b/>
          <w:bCs/>
          <w:noProof/>
          <w:sz w:val="28"/>
          <w:szCs w:val="28"/>
        </w:rPr>
        <w:drawing>
          <wp:anchor distT="0" distB="0" distL="114300" distR="114300" simplePos="0" relativeHeight="251658240" behindDoc="0" locked="0" layoutInCell="1" allowOverlap="1" wp14:anchorId="1C0D689D" wp14:editId="497300B6">
            <wp:simplePos x="0" y="0"/>
            <wp:positionH relativeFrom="margin">
              <wp:align>right</wp:align>
            </wp:positionH>
            <wp:positionV relativeFrom="paragraph">
              <wp:posOffset>-257810</wp:posOffset>
            </wp:positionV>
            <wp:extent cx="1209675" cy="80645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ransparenz.tiff"/>
                    <pic:cNvPicPr/>
                  </pic:nvPicPr>
                  <pic:blipFill>
                    <a:blip r:embed="rId5">
                      <a:extLst>
                        <a:ext uri="{28A0092B-C50C-407E-A947-70E740481C1C}">
                          <a14:useLocalDpi xmlns:a14="http://schemas.microsoft.com/office/drawing/2010/main" val="0"/>
                        </a:ext>
                      </a:extLst>
                    </a:blip>
                    <a:stretch>
                      <a:fillRect/>
                    </a:stretch>
                  </pic:blipFill>
                  <pic:spPr>
                    <a:xfrm>
                      <a:off x="0" y="0"/>
                      <a:ext cx="1209675" cy="806450"/>
                    </a:xfrm>
                    <a:prstGeom prst="rect">
                      <a:avLst/>
                    </a:prstGeom>
                  </pic:spPr>
                </pic:pic>
              </a:graphicData>
            </a:graphic>
          </wp:anchor>
        </w:drawing>
      </w:r>
      <w:r w:rsidRPr="004C0096">
        <w:rPr>
          <w:rFonts w:ascii="Arial" w:hAnsi="Arial" w:cs="Arial"/>
          <w:sz w:val="24"/>
          <w:szCs w:val="24"/>
        </w:rPr>
        <w:t xml:space="preserve">Nürnberg, </w:t>
      </w:r>
      <w:r w:rsidR="00634663">
        <w:rPr>
          <w:rFonts w:ascii="Arial" w:hAnsi="Arial" w:cs="Arial"/>
          <w:sz w:val="24"/>
          <w:szCs w:val="24"/>
        </w:rPr>
        <w:t>04</w:t>
      </w:r>
      <w:r w:rsidRPr="004C0096">
        <w:rPr>
          <w:rFonts w:ascii="Arial" w:hAnsi="Arial" w:cs="Arial"/>
          <w:sz w:val="24"/>
          <w:szCs w:val="24"/>
        </w:rPr>
        <w:t>.0</w:t>
      </w:r>
      <w:r w:rsidR="00634663">
        <w:rPr>
          <w:rFonts w:ascii="Arial" w:hAnsi="Arial" w:cs="Arial"/>
          <w:sz w:val="24"/>
          <w:szCs w:val="24"/>
        </w:rPr>
        <w:t>6</w:t>
      </w:r>
      <w:r w:rsidRPr="004C0096">
        <w:rPr>
          <w:rFonts w:ascii="Arial" w:hAnsi="Arial" w:cs="Arial"/>
          <w:sz w:val="24"/>
          <w:szCs w:val="24"/>
        </w:rPr>
        <w:t>.2020</w:t>
      </w:r>
    </w:p>
    <w:p w14:paraId="1E798F64" w14:textId="77777777" w:rsidR="004C0096" w:rsidRDefault="004C0096">
      <w:pPr>
        <w:rPr>
          <w:rFonts w:ascii="Arial" w:hAnsi="Arial" w:cs="Arial"/>
          <w:b/>
          <w:bCs/>
          <w:sz w:val="24"/>
          <w:szCs w:val="24"/>
        </w:rPr>
      </w:pPr>
    </w:p>
    <w:p w14:paraId="387EB683" w14:textId="77777777" w:rsidR="00655130" w:rsidRPr="00F640AF" w:rsidRDefault="00655130">
      <w:pPr>
        <w:rPr>
          <w:rFonts w:ascii="Arial" w:hAnsi="Arial" w:cs="Arial"/>
          <w:b/>
          <w:bCs/>
          <w:sz w:val="24"/>
          <w:szCs w:val="24"/>
        </w:rPr>
      </w:pPr>
      <w:r w:rsidRPr="00F640AF">
        <w:rPr>
          <w:rFonts w:ascii="Arial" w:hAnsi="Arial" w:cs="Arial"/>
          <w:b/>
          <w:bCs/>
          <w:sz w:val="24"/>
          <w:szCs w:val="24"/>
        </w:rPr>
        <w:t>Hygienekonzept des CVJM Nürnberg-</w:t>
      </w:r>
      <w:proofErr w:type="spellStart"/>
      <w:r w:rsidRPr="00F640AF">
        <w:rPr>
          <w:rFonts w:ascii="Arial" w:hAnsi="Arial" w:cs="Arial"/>
          <w:b/>
          <w:bCs/>
          <w:sz w:val="24"/>
          <w:szCs w:val="24"/>
        </w:rPr>
        <w:t>Gostenhof</w:t>
      </w:r>
      <w:proofErr w:type="spellEnd"/>
      <w:r w:rsidRPr="00F640AF">
        <w:rPr>
          <w:rFonts w:ascii="Arial" w:hAnsi="Arial" w:cs="Arial"/>
          <w:b/>
          <w:bCs/>
          <w:sz w:val="24"/>
          <w:szCs w:val="24"/>
        </w:rPr>
        <w:t xml:space="preserve"> e.V.</w:t>
      </w:r>
    </w:p>
    <w:p w14:paraId="702C887E" w14:textId="77777777" w:rsidR="00655130" w:rsidRPr="00F640AF" w:rsidRDefault="00655130">
      <w:pPr>
        <w:rPr>
          <w:rFonts w:ascii="Arial" w:hAnsi="Arial" w:cs="Arial"/>
          <w:sz w:val="24"/>
          <w:szCs w:val="24"/>
        </w:rPr>
      </w:pPr>
    </w:p>
    <w:p w14:paraId="777D3FDB" w14:textId="77777777" w:rsidR="00655130" w:rsidRPr="00F640AF" w:rsidRDefault="00F640AF" w:rsidP="00F640AF">
      <w:pPr>
        <w:jc w:val="both"/>
        <w:rPr>
          <w:rFonts w:ascii="Arial" w:hAnsi="Arial" w:cs="Arial"/>
        </w:rPr>
      </w:pPr>
      <w:r w:rsidRPr="00F640AF">
        <w:rPr>
          <w:rFonts w:ascii="Arial" w:hAnsi="Arial" w:cs="Arial"/>
        </w:rPr>
        <w:t>Grundsätzlich gelten die gesetzlichen Vorgaben</w:t>
      </w:r>
      <w:r w:rsidR="004C0096">
        <w:rPr>
          <w:rFonts w:ascii="Arial" w:hAnsi="Arial" w:cs="Arial"/>
        </w:rPr>
        <w:t xml:space="preserve"> zum Umgang mit Corona</w:t>
      </w:r>
      <w:r w:rsidRPr="00F640AF">
        <w:rPr>
          <w:rFonts w:ascii="Arial" w:hAnsi="Arial" w:cs="Arial"/>
        </w:rPr>
        <w:t xml:space="preserve"> auch für die Durchführung von Gruppenstunden. Das nachfolgende Hygienekonzept ergänzt dies</w:t>
      </w:r>
      <w:r w:rsidR="004C0096">
        <w:rPr>
          <w:rFonts w:ascii="Arial" w:hAnsi="Arial" w:cs="Arial"/>
        </w:rPr>
        <w:t>e</w:t>
      </w:r>
      <w:r w:rsidRPr="00F640AF">
        <w:rPr>
          <w:rFonts w:ascii="Arial" w:hAnsi="Arial" w:cs="Arial"/>
        </w:rPr>
        <w:t xml:space="preserve"> und gilt bis auf Widerruf durch den Vorstand des CVJM Nürnberg-</w:t>
      </w:r>
      <w:proofErr w:type="spellStart"/>
      <w:r w:rsidRPr="00F640AF">
        <w:rPr>
          <w:rFonts w:ascii="Arial" w:hAnsi="Arial" w:cs="Arial"/>
        </w:rPr>
        <w:t>Gostenhof</w:t>
      </w:r>
      <w:proofErr w:type="spellEnd"/>
      <w:r w:rsidRPr="00F640AF">
        <w:rPr>
          <w:rFonts w:ascii="Arial" w:hAnsi="Arial" w:cs="Arial"/>
        </w:rPr>
        <w:t xml:space="preserve"> bzw. bis zur Änderung behördlicher Anordnungen.</w:t>
      </w:r>
      <w:r w:rsidR="004C0096">
        <w:rPr>
          <w:rFonts w:ascii="Arial" w:hAnsi="Arial" w:cs="Arial"/>
        </w:rPr>
        <w:tab/>
      </w:r>
      <w:r w:rsidR="004C0096">
        <w:rPr>
          <w:rFonts w:ascii="Arial" w:hAnsi="Arial" w:cs="Arial"/>
        </w:rPr>
        <w:br/>
      </w:r>
    </w:p>
    <w:p w14:paraId="1B07BEF4" w14:textId="77777777" w:rsidR="004C0096" w:rsidRPr="00F640AF" w:rsidRDefault="004C0096" w:rsidP="004C0096">
      <w:pPr>
        <w:jc w:val="both"/>
        <w:rPr>
          <w:rFonts w:ascii="Arial" w:hAnsi="Arial" w:cs="Arial"/>
          <w:b/>
          <w:bCs/>
        </w:rPr>
      </w:pPr>
      <w:r w:rsidRPr="00F640AF">
        <w:rPr>
          <w:rFonts w:ascii="Arial" w:hAnsi="Arial" w:cs="Arial"/>
          <w:b/>
          <w:bCs/>
        </w:rPr>
        <w:t>Allgemeine Hygienemaßnahmen</w:t>
      </w:r>
    </w:p>
    <w:p w14:paraId="13355D00" w14:textId="77777777" w:rsidR="004C0096" w:rsidRPr="00F640AF" w:rsidRDefault="004C0096" w:rsidP="004C0096">
      <w:pPr>
        <w:pStyle w:val="Listenabsatz"/>
        <w:numPr>
          <w:ilvl w:val="0"/>
          <w:numId w:val="1"/>
        </w:numPr>
        <w:jc w:val="both"/>
        <w:rPr>
          <w:rFonts w:ascii="Arial" w:hAnsi="Arial" w:cs="Arial"/>
        </w:rPr>
      </w:pPr>
      <w:r w:rsidRPr="00F640AF">
        <w:rPr>
          <w:rFonts w:ascii="Arial" w:hAnsi="Arial" w:cs="Arial"/>
        </w:rPr>
        <w:t>Das Einhalten von Husten- und Niesetikette (Husten oder Niesen in die Armbeuge oder in ein Taschentuch) ist zu beachten.</w:t>
      </w:r>
    </w:p>
    <w:p w14:paraId="013D91FC" w14:textId="77777777" w:rsidR="004C0096" w:rsidRPr="00F640AF" w:rsidRDefault="004C0096" w:rsidP="004C0096">
      <w:pPr>
        <w:pStyle w:val="Listenabsatz"/>
        <w:numPr>
          <w:ilvl w:val="0"/>
          <w:numId w:val="1"/>
        </w:numPr>
        <w:jc w:val="both"/>
        <w:rPr>
          <w:rFonts w:ascii="Arial" w:hAnsi="Arial" w:cs="Arial"/>
        </w:rPr>
      </w:pPr>
      <w:r w:rsidRPr="00F640AF">
        <w:rPr>
          <w:rFonts w:ascii="Arial" w:hAnsi="Arial" w:cs="Arial"/>
        </w:rPr>
        <w:t xml:space="preserve">Bei COVID-19 typischen Krankheitssymptomen ist von einer Teilnahme an den Angeboten abzusehen. Wir behalten uns das Recht vor Teilnehmende auch wieder nach Hause zu schicken. </w:t>
      </w:r>
    </w:p>
    <w:p w14:paraId="321620E0" w14:textId="77777777" w:rsidR="004C0096" w:rsidRPr="00F640AF" w:rsidRDefault="004C0096" w:rsidP="004C0096">
      <w:pPr>
        <w:pStyle w:val="Listenabsatz"/>
        <w:numPr>
          <w:ilvl w:val="0"/>
          <w:numId w:val="1"/>
        </w:numPr>
        <w:jc w:val="both"/>
        <w:rPr>
          <w:rFonts w:ascii="Arial" w:hAnsi="Arial" w:cs="Arial"/>
        </w:rPr>
      </w:pPr>
      <w:r w:rsidRPr="00F640AF">
        <w:rPr>
          <w:rFonts w:ascii="Arial" w:hAnsi="Arial" w:cs="Arial"/>
        </w:rPr>
        <w:t>Im Falle einer nachgewiesenen Erkrankung mit COVID-19 informieren Sie bitte umgehend den Gruppenleiter bzw. das Büro des CVJM Nürnberg-</w:t>
      </w:r>
      <w:proofErr w:type="spellStart"/>
      <w:r w:rsidRPr="00F640AF">
        <w:rPr>
          <w:rFonts w:ascii="Arial" w:hAnsi="Arial" w:cs="Arial"/>
        </w:rPr>
        <w:t>Gostenhof</w:t>
      </w:r>
      <w:proofErr w:type="spellEnd"/>
      <w:r w:rsidR="00634663">
        <w:rPr>
          <w:rFonts w:ascii="Arial" w:hAnsi="Arial" w:cs="Arial"/>
        </w:rPr>
        <w:t xml:space="preserve"> </w:t>
      </w:r>
      <w:r w:rsidR="00B9444C">
        <w:rPr>
          <w:rFonts w:ascii="Arial" w:hAnsi="Arial" w:cs="Arial"/>
        </w:rPr>
        <w:br/>
      </w:r>
      <w:r w:rsidR="00634663">
        <w:rPr>
          <w:rFonts w:ascii="Arial" w:hAnsi="Arial" w:cs="Arial"/>
        </w:rPr>
        <w:t>(</w:t>
      </w:r>
      <w:r w:rsidR="00634663" w:rsidRPr="00D21A16">
        <w:rPr>
          <w:rFonts w:ascii="Arial" w:hAnsi="Arial" w:cs="Arial"/>
        </w:rPr>
        <w:t>kontakt</w:t>
      </w:r>
      <w:r w:rsidR="00B9444C" w:rsidRPr="00D21A16">
        <w:rPr>
          <w:rFonts w:ascii="Arial" w:hAnsi="Arial" w:cs="Arial"/>
        </w:rPr>
        <w:t>(at)</w:t>
      </w:r>
      <w:r w:rsidR="00634663" w:rsidRPr="00D21A16">
        <w:rPr>
          <w:rFonts w:ascii="Arial" w:hAnsi="Arial" w:cs="Arial"/>
        </w:rPr>
        <w:t>cvjm-nuernberg-gostenhof.de</w:t>
      </w:r>
      <w:r w:rsidR="00634663">
        <w:rPr>
          <w:rFonts w:ascii="Arial" w:hAnsi="Arial" w:cs="Arial"/>
        </w:rPr>
        <w:t>; 0911 262032)</w:t>
      </w:r>
      <w:r w:rsidRPr="00F640AF">
        <w:rPr>
          <w:rFonts w:ascii="Arial" w:hAnsi="Arial" w:cs="Arial"/>
        </w:rPr>
        <w:t>.</w:t>
      </w:r>
    </w:p>
    <w:p w14:paraId="15F8114A" w14:textId="77777777" w:rsidR="004C0096" w:rsidRPr="00F640AF" w:rsidRDefault="004C0096" w:rsidP="004C0096">
      <w:pPr>
        <w:pStyle w:val="Listenabsatz"/>
        <w:numPr>
          <w:ilvl w:val="0"/>
          <w:numId w:val="1"/>
        </w:numPr>
        <w:jc w:val="both"/>
        <w:rPr>
          <w:rFonts w:ascii="Arial" w:hAnsi="Arial" w:cs="Arial"/>
        </w:rPr>
      </w:pPr>
      <w:r w:rsidRPr="00F640AF">
        <w:rPr>
          <w:rFonts w:ascii="Arial" w:hAnsi="Arial" w:cs="Arial"/>
        </w:rPr>
        <w:t>Im Eingangsbereich und auf den Toiletten befinden sich Hygienespender für die Desinfektion der Hände.</w:t>
      </w:r>
    </w:p>
    <w:p w14:paraId="68BBEFAD" w14:textId="77777777" w:rsidR="004C0096" w:rsidRPr="00F640AF" w:rsidRDefault="004C0096" w:rsidP="004C0096">
      <w:pPr>
        <w:pStyle w:val="Listenabsatz"/>
        <w:numPr>
          <w:ilvl w:val="0"/>
          <w:numId w:val="1"/>
        </w:numPr>
        <w:jc w:val="both"/>
        <w:rPr>
          <w:rFonts w:ascii="Arial" w:hAnsi="Arial" w:cs="Arial"/>
        </w:rPr>
      </w:pPr>
      <w:r w:rsidRPr="00F640AF">
        <w:rPr>
          <w:rFonts w:ascii="Arial" w:hAnsi="Arial" w:cs="Arial"/>
        </w:rPr>
        <w:t>Zu jeder Zeit ist der Mindestabstand von 1,5 Metern zu Personen außerhalb des eigenen Haushaltes einzuhalten.</w:t>
      </w:r>
    </w:p>
    <w:p w14:paraId="0CE6B35A" w14:textId="77777777" w:rsidR="004C0096" w:rsidRDefault="004C0096" w:rsidP="00F640AF">
      <w:pPr>
        <w:jc w:val="both"/>
        <w:rPr>
          <w:rFonts w:ascii="Arial" w:hAnsi="Arial" w:cs="Arial"/>
          <w:b/>
          <w:bCs/>
        </w:rPr>
      </w:pPr>
    </w:p>
    <w:p w14:paraId="097B4A48" w14:textId="77777777" w:rsidR="00585042" w:rsidRPr="00F640AF" w:rsidRDefault="00585042" w:rsidP="00F640AF">
      <w:pPr>
        <w:jc w:val="both"/>
        <w:rPr>
          <w:rFonts w:ascii="Arial" w:hAnsi="Arial" w:cs="Arial"/>
          <w:b/>
          <w:bCs/>
        </w:rPr>
      </w:pPr>
      <w:r w:rsidRPr="00F640AF">
        <w:rPr>
          <w:rFonts w:ascii="Arial" w:hAnsi="Arial" w:cs="Arial"/>
          <w:b/>
          <w:bCs/>
        </w:rPr>
        <w:t>Vorbereitung der Gruppenstunde</w:t>
      </w:r>
    </w:p>
    <w:p w14:paraId="59DD63AD" w14:textId="77777777" w:rsidR="00585042" w:rsidRPr="00F640AF" w:rsidRDefault="00585042" w:rsidP="00F640AF">
      <w:pPr>
        <w:pStyle w:val="Listenabsatz"/>
        <w:numPr>
          <w:ilvl w:val="0"/>
          <w:numId w:val="2"/>
        </w:numPr>
        <w:jc w:val="both"/>
        <w:rPr>
          <w:rFonts w:ascii="Arial" w:hAnsi="Arial" w:cs="Arial"/>
        </w:rPr>
      </w:pPr>
      <w:r w:rsidRPr="00F640AF">
        <w:rPr>
          <w:rFonts w:ascii="Arial" w:hAnsi="Arial" w:cs="Arial"/>
        </w:rPr>
        <w:t>Bei der Planung und Durchführung des Programms ist darauf zu achten, dass Körperkontakt vermieden und der Mindestabstand eingehalten wird.</w:t>
      </w:r>
    </w:p>
    <w:p w14:paraId="1D45D48B" w14:textId="77777777" w:rsidR="00585042" w:rsidRPr="00F640AF" w:rsidRDefault="00585042" w:rsidP="00F640AF">
      <w:pPr>
        <w:pStyle w:val="Listenabsatz"/>
        <w:numPr>
          <w:ilvl w:val="0"/>
          <w:numId w:val="2"/>
        </w:numPr>
        <w:jc w:val="both"/>
        <w:rPr>
          <w:rFonts w:ascii="Arial" w:hAnsi="Arial" w:cs="Arial"/>
        </w:rPr>
      </w:pPr>
      <w:r w:rsidRPr="00F640AF">
        <w:rPr>
          <w:rFonts w:ascii="Arial" w:hAnsi="Arial" w:cs="Arial"/>
        </w:rPr>
        <w:t xml:space="preserve">Die Gruppenräume werden so mit Stühlen und evtl. Tischen gestellt, dass pro Sitzgruppe eine Person sitzen kann. Angehörige eines Haushaltes können auch zu einer Sitzgruppe zusammengefasst werden. Zwischen den Sitzgruppen muss der Abstand von mindestens 1,5 Metern in alle Richtungen eingehalten wird. </w:t>
      </w:r>
    </w:p>
    <w:p w14:paraId="1AF7932B" w14:textId="77777777" w:rsidR="00585042" w:rsidRPr="00F640AF" w:rsidRDefault="00585042" w:rsidP="00F640AF">
      <w:pPr>
        <w:pStyle w:val="Listenabsatz"/>
        <w:numPr>
          <w:ilvl w:val="0"/>
          <w:numId w:val="2"/>
        </w:numPr>
        <w:jc w:val="both"/>
        <w:rPr>
          <w:rFonts w:ascii="Arial" w:hAnsi="Arial" w:cs="Arial"/>
        </w:rPr>
      </w:pPr>
      <w:r w:rsidRPr="00F640AF">
        <w:rPr>
          <w:rFonts w:ascii="Arial" w:hAnsi="Arial" w:cs="Arial"/>
        </w:rPr>
        <w:t>Vor und nach der Gruppenstunde ist der Raum für mindestens 15 Minuten zu Lüften.</w:t>
      </w:r>
      <w:r w:rsidR="004C0096">
        <w:rPr>
          <w:rFonts w:ascii="Arial" w:hAnsi="Arial" w:cs="Arial"/>
        </w:rPr>
        <w:br/>
      </w:r>
    </w:p>
    <w:p w14:paraId="26D594B7" w14:textId="77777777" w:rsidR="00A719B8" w:rsidRPr="00F640AF" w:rsidRDefault="00585042" w:rsidP="00F640AF">
      <w:pPr>
        <w:jc w:val="both"/>
        <w:rPr>
          <w:rFonts w:ascii="Arial" w:hAnsi="Arial" w:cs="Arial"/>
          <w:b/>
          <w:bCs/>
        </w:rPr>
      </w:pPr>
      <w:r w:rsidRPr="00F640AF">
        <w:rPr>
          <w:rFonts w:ascii="Arial" w:hAnsi="Arial" w:cs="Arial"/>
          <w:b/>
          <w:bCs/>
        </w:rPr>
        <w:t>Vor und nach der Gruppenstunde</w:t>
      </w:r>
    </w:p>
    <w:p w14:paraId="6AB6FDE1" w14:textId="77777777" w:rsidR="00585042" w:rsidRPr="00F640AF" w:rsidRDefault="00585042" w:rsidP="00F640AF">
      <w:pPr>
        <w:pStyle w:val="Listenabsatz"/>
        <w:numPr>
          <w:ilvl w:val="0"/>
          <w:numId w:val="1"/>
        </w:numPr>
        <w:jc w:val="both"/>
        <w:rPr>
          <w:rFonts w:ascii="Arial" w:hAnsi="Arial" w:cs="Arial"/>
        </w:rPr>
      </w:pPr>
      <w:r w:rsidRPr="00F640AF">
        <w:rPr>
          <w:rFonts w:ascii="Arial" w:hAnsi="Arial" w:cs="Arial"/>
        </w:rPr>
        <w:t>Beim Eintreffen und Verlassen des Gebäudes ist die Einhaltung des Mindestabstandes von 1,5 Metern und das Tragen einer sogenannten „Community Maske“ zu beachten. Dies gilt auch für Flure und Treppenhäuser im Vereinshaus.</w:t>
      </w:r>
    </w:p>
    <w:p w14:paraId="093692EF" w14:textId="77777777" w:rsidR="00585042" w:rsidRPr="00F640AF" w:rsidRDefault="00585042" w:rsidP="00F640AF">
      <w:pPr>
        <w:pStyle w:val="Listenabsatz"/>
        <w:numPr>
          <w:ilvl w:val="0"/>
          <w:numId w:val="1"/>
        </w:numPr>
        <w:jc w:val="both"/>
        <w:rPr>
          <w:rFonts w:ascii="Arial" w:hAnsi="Arial" w:cs="Arial"/>
        </w:rPr>
      </w:pPr>
      <w:r w:rsidRPr="00F640AF">
        <w:rPr>
          <w:rFonts w:ascii="Arial" w:hAnsi="Arial" w:cs="Arial"/>
        </w:rPr>
        <w:t>Begrüßung und Verabschiedung sind kontaktlos durchzuführen (Handschlag oder Umarmung ist nicht gestattet).</w:t>
      </w:r>
      <w:r w:rsidR="00634663">
        <w:rPr>
          <w:rFonts w:ascii="Arial" w:hAnsi="Arial" w:cs="Arial"/>
        </w:rPr>
        <w:t xml:space="preserve"> </w:t>
      </w:r>
    </w:p>
    <w:p w14:paraId="0DAF8769" w14:textId="77777777" w:rsidR="00585042" w:rsidRDefault="00585042" w:rsidP="00F640AF">
      <w:pPr>
        <w:pStyle w:val="Listenabsatz"/>
        <w:numPr>
          <w:ilvl w:val="0"/>
          <w:numId w:val="1"/>
        </w:numPr>
        <w:jc w:val="both"/>
        <w:rPr>
          <w:rFonts w:ascii="Arial" w:hAnsi="Arial" w:cs="Arial"/>
        </w:rPr>
      </w:pPr>
      <w:r w:rsidRPr="00F640AF">
        <w:rPr>
          <w:rFonts w:ascii="Arial" w:hAnsi="Arial" w:cs="Arial"/>
        </w:rPr>
        <w:t>Der Gruppenleite</w:t>
      </w:r>
      <w:r w:rsidR="004C0096">
        <w:rPr>
          <w:rFonts w:ascii="Arial" w:hAnsi="Arial" w:cs="Arial"/>
        </w:rPr>
        <w:t>r/Die Gruppenleiterin</w:t>
      </w:r>
      <w:r w:rsidRPr="00F640AF">
        <w:rPr>
          <w:rFonts w:ascii="Arial" w:hAnsi="Arial" w:cs="Arial"/>
        </w:rPr>
        <w:t xml:space="preserve"> ist </w:t>
      </w:r>
      <w:r w:rsidR="00634663">
        <w:rPr>
          <w:rFonts w:ascii="Arial" w:hAnsi="Arial" w:cs="Arial"/>
        </w:rPr>
        <w:t xml:space="preserve">mindestens </w:t>
      </w:r>
      <w:r w:rsidRPr="00F640AF">
        <w:rPr>
          <w:rFonts w:ascii="Arial" w:hAnsi="Arial" w:cs="Arial"/>
        </w:rPr>
        <w:t xml:space="preserve">15 Minuten vor Gruppenbeginn im Raum und überwacht die Einhaltung des Hygienekonzepts. </w:t>
      </w:r>
    </w:p>
    <w:p w14:paraId="21EA7D8B" w14:textId="77777777" w:rsidR="00634663" w:rsidRPr="00F640AF" w:rsidRDefault="00634663" w:rsidP="00F640AF">
      <w:pPr>
        <w:pStyle w:val="Listenabsatz"/>
        <w:numPr>
          <w:ilvl w:val="0"/>
          <w:numId w:val="1"/>
        </w:numPr>
        <w:jc w:val="both"/>
        <w:rPr>
          <w:rFonts w:ascii="Arial" w:hAnsi="Arial" w:cs="Arial"/>
        </w:rPr>
      </w:pPr>
      <w:r>
        <w:rPr>
          <w:rFonts w:ascii="Arial" w:hAnsi="Arial" w:cs="Arial"/>
        </w:rPr>
        <w:t>Die Teilnehmenden warten im Hof und werden vom Gruppenleiter/Gruppenleiterin ins Haus und in den Gruppenraum gelassen.</w:t>
      </w:r>
    </w:p>
    <w:p w14:paraId="3BDF1264" w14:textId="77777777" w:rsidR="00634663" w:rsidRDefault="00D84287" w:rsidP="00634663">
      <w:pPr>
        <w:pStyle w:val="Listenabsatz"/>
        <w:numPr>
          <w:ilvl w:val="0"/>
          <w:numId w:val="1"/>
        </w:numPr>
        <w:jc w:val="both"/>
        <w:rPr>
          <w:rFonts w:ascii="Arial" w:hAnsi="Arial" w:cs="Arial"/>
        </w:rPr>
      </w:pPr>
      <w:r w:rsidRPr="00634663">
        <w:rPr>
          <w:rFonts w:ascii="Arial" w:hAnsi="Arial" w:cs="Arial"/>
        </w:rPr>
        <w:t>Der Gruppenleiter wird die Daten der anwesenden Teilnehmenden erfassen.</w:t>
      </w:r>
      <w:r w:rsidR="00585042" w:rsidRPr="00634663">
        <w:rPr>
          <w:rFonts w:ascii="Arial" w:hAnsi="Arial" w:cs="Arial"/>
        </w:rPr>
        <w:t xml:space="preserve"> Falls nicht bekannt, wird der Gruppenleiter Name und Adresse erfragen und notieren. Dies geschieht nur zum Zweck einer möglichen Kontaktnachverfolgung.</w:t>
      </w:r>
      <w:r w:rsidR="00634663" w:rsidRPr="00634663">
        <w:rPr>
          <w:rFonts w:ascii="Arial" w:hAnsi="Arial" w:cs="Arial"/>
        </w:rPr>
        <w:t xml:space="preserve">  </w:t>
      </w:r>
      <w:r w:rsidR="00634663">
        <w:rPr>
          <w:rFonts w:ascii="Arial" w:hAnsi="Arial" w:cs="Arial"/>
        </w:rPr>
        <w:tab/>
      </w:r>
    </w:p>
    <w:p w14:paraId="77D15872" w14:textId="77777777" w:rsidR="00585042" w:rsidRPr="00F640AF" w:rsidRDefault="00585042" w:rsidP="00F640AF">
      <w:pPr>
        <w:jc w:val="both"/>
        <w:rPr>
          <w:rFonts w:ascii="Arial" w:hAnsi="Arial" w:cs="Arial"/>
          <w:b/>
          <w:bCs/>
        </w:rPr>
      </w:pPr>
      <w:r w:rsidRPr="00F640AF">
        <w:rPr>
          <w:rFonts w:ascii="Arial" w:hAnsi="Arial" w:cs="Arial"/>
          <w:b/>
          <w:bCs/>
        </w:rPr>
        <w:lastRenderedPageBreak/>
        <w:t>Während der Gruppenstunde</w:t>
      </w:r>
    </w:p>
    <w:p w14:paraId="353B109D" w14:textId="77777777" w:rsidR="00585042" w:rsidRPr="00F640AF" w:rsidRDefault="00585042" w:rsidP="00F640AF">
      <w:pPr>
        <w:pStyle w:val="Listenabsatz"/>
        <w:numPr>
          <w:ilvl w:val="0"/>
          <w:numId w:val="1"/>
        </w:numPr>
        <w:jc w:val="both"/>
        <w:rPr>
          <w:rFonts w:ascii="Arial" w:hAnsi="Arial" w:cs="Arial"/>
        </w:rPr>
      </w:pPr>
      <w:r w:rsidRPr="00F640AF">
        <w:rPr>
          <w:rFonts w:ascii="Arial" w:hAnsi="Arial" w:cs="Arial"/>
        </w:rPr>
        <w:t xml:space="preserve">Pro Gruppenraum dürfen sich maximal 15 Personen im Raum befinden. </w:t>
      </w:r>
    </w:p>
    <w:p w14:paraId="35F932F9" w14:textId="77777777" w:rsidR="00883D72" w:rsidRPr="00F640AF" w:rsidRDefault="00883D72" w:rsidP="00F640AF">
      <w:pPr>
        <w:pStyle w:val="Listenabsatz"/>
        <w:numPr>
          <w:ilvl w:val="0"/>
          <w:numId w:val="1"/>
        </w:numPr>
        <w:jc w:val="both"/>
        <w:rPr>
          <w:rFonts w:ascii="Arial" w:hAnsi="Arial" w:cs="Arial"/>
        </w:rPr>
      </w:pPr>
      <w:r w:rsidRPr="00F640AF">
        <w:rPr>
          <w:rFonts w:ascii="Arial" w:hAnsi="Arial" w:cs="Arial"/>
        </w:rPr>
        <w:t>Die Veranstaltungsräume werden während der Gruppenstunde mindestens einmal pro Stunde für fünf Minuten gelüftet.</w:t>
      </w:r>
    </w:p>
    <w:p w14:paraId="34254F6D" w14:textId="77777777" w:rsidR="00883D72" w:rsidRPr="00F640AF" w:rsidRDefault="00883D72" w:rsidP="00F640AF">
      <w:pPr>
        <w:pStyle w:val="Listenabsatz"/>
        <w:numPr>
          <w:ilvl w:val="0"/>
          <w:numId w:val="1"/>
        </w:numPr>
        <w:jc w:val="both"/>
        <w:rPr>
          <w:rFonts w:ascii="Arial" w:hAnsi="Arial" w:cs="Arial"/>
        </w:rPr>
      </w:pPr>
      <w:r w:rsidRPr="00F640AF">
        <w:rPr>
          <w:rFonts w:ascii="Arial" w:hAnsi="Arial" w:cs="Arial"/>
        </w:rPr>
        <w:t xml:space="preserve">Im Veranstaltungsraum ist das Tragen der „Community-Masken“ grundsätzlich nicht erforderlich, wenn der Mindestabstand eingehalten wird. Ist das nicht möglich, mindestens aber bei jedem Betreten und Verlassen des Raumes muss hingegen eine solche Maske getragen werden. </w:t>
      </w:r>
    </w:p>
    <w:p w14:paraId="1664E1B1" w14:textId="77777777" w:rsidR="00883D72" w:rsidRPr="00F640AF" w:rsidRDefault="00883D72" w:rsidP="00F640AF">
      <w:pPr>
        <w:pStyle w:val="Listenabsatz"/>
        <w:numPr>
          <w:ilvl w:val="0"/>
          <w:numId w:val="1"/>
        </w:numPr>
        <w:jc w:val="both"/>
        <w:rPr>
          <w:rFonts w:ascii="Arial" w:hAnsi="Arial" w:cs="Arial"/>
        </w:rPr>
      </w:pPr>
      <w:r w:rsidRPr="00F640AF">
        <w:rPr>
          <w:rFonts w:ascii="Arial" w:hAnsi="Arial" w:cs="Arial"/>
        </w:rPr>
        <w:t>In den Toilettenräumen darf sich jeweils nur eine Person aufhalten. Auf dem Weg zur Toilette ist die „Community-Maske“ zu tragen.</w:t>
      </w:r>
    </w:p>
    <w:p w14:paraId="3732F5A7" w14:textId="77777777" w:rsidR="00883D72" w:rsidRPr="00F640AF" w:rsidRDefault="00883D72" w:rsidP="00F640AF">
      <w:pPr>
        <w:pStyle w:val="Listenabsatz"/>
        <w:numPr>
          <w:ilvl w:val="0"/>
          <w:numId w:val="1"/>
        </w:numPr>
        <w:jc w:val="both"/>
        <w:rPr>
          <w:rFonts w:ascii="Arial" w:hAnsi="Arial" w:cs="Arial"/>
        </w:rPr>
      </w:pPr>
      <w:r w:rsidRPr="00F640AF">
        <w:rPr>
          <w:rFonts w:ascii="Arial" w:hAnsi="Arial" w:cs="Arial"/>
        </w:rPr>
        <w:t>Der Austausch von Arbeitsmitteln wie Scheren, Stiften usw. ist untersagt.</w:t>
      </w:r>
    </w:p>
    <w:p w14:paraId="3906E3E8" w14:textId="77777777" w:rsidR="004C0096" w:rsidRPr="004C0096" w:rsidRDefault="00883D72" w:rsidP="004C0096">
      <w:pPr>
        <w:pStyle w:val="Listenabsatz"/>
        <w:numPr>
          <w:ilvl w:val="0"/>
          <w:numId w:val="1"/>
        </w:numPr>
        <w:jc w:val="both"/>
        <w:rPr>
          <w:rFonts w:ascii="Arial" w:hAnsi="Arial" w:cs="Arial"/>
        </w:rPr>
      </w:pPr>
      <w:r w:rsidRPr="00F640AF">
        <w:rPr>
          <w:rFonts w:ascii="Arial" w:hAnsi="Arial" w:cs="Arial"/>
        </w:rPr>
        <w:t xml:space="preserve">Während der Gruppenstunden werden keine Lebensmittel ausgegeben. </w:t>
      </w:r>
    </w:p>
    <w:p w14:paraId="586205C2" w14:textId="77777777" w:rsidR="00655130" w:rsidRPr="00F640AF" w:rsidRDefault="00655130" w:rsidP="00F640AF">
      <w:pPr>
        <w:jc w:val="both"/>
        <w:rPr>
          <w:rFonts w:ascii="Arial" w:hAnsi="Arial" w:cs="Arial"/>
        </w:rPr>
      </w:pPr>
    </w:p>
    <w:p w14:paraId="4383D272" w14:textId="77777777" w:rsidR="00655130" w:rsidRPr="00F640AF" w:rsidRDefault="00655130" w:rsidP="00F640AF">
      <w:pPr>
        <w:jc w:val="both"/>
        <w:rPr>
          <w:rFonts w:ascii="Arial" w:hAnsi="Arial" w:cs="Arial"/>
        </w:rPr>
      </w:pPr>
      <w:r w:rsidRPr="00F640AF">
        <w:rPr>
          <w:rFonts w:ascii="Arial" w:hAnsi="Arial" w:cs="Arial"/>
        </w:rPr>
        <w:t>Jeder Teilnehmende wird vor der Gruppenstunde auf das Hygienekonzept aufmerksam gemacht. Mit Teilnahme an der Gruppenstunde setzen wir die Kenntnis</w:t>
      </w:r>
      <w:r w:rsidR="004C0096">
        <w:rPr>
          <w:rFonts w:ascii="Arial" w:hAnsi="Arial" w:cs="Arial"/>
        </w:rPr>
        <w:t>,</w:t>
      </w:r>
      <w:r w:rsidRPr="00F640AF">
        <w:rPr>
          <w:rFonts w:ascii="Arial" w:hAnsi="Arial" w:cs="Arial"/>
        </w:rPr>
        <w:t xml:space="preserve"> sowie die Annahme und Umsetzung des Konzeptes voraus.</w:t>
      </w:r>
    </w:p>
    <w:p w14:paraId="332D39A1" w14:textId="77777777" w:rsidR="00883D72" w:rsidRPr="00F640AF" w:rsidRDefault="00883D72" w:rsidP="00F640AF">
      <w:pPr>
        <w:jc w:val="both"/>
        <w:rPr>
          <w:rFonts w:ascii="Arial" w:hAnsi="Arial" w:cs="Arial"/>
        </w:rPr>
      </w:pPr>
    </w:p>
    <w:p w14:paraId="6908A3A3" w14:textId="77777777" w:rsidR="00883D72" w:rsidRPr="00F640AF" w:rsidRDefault="00883D72" w:rsidP="00F640AF">
      <w:pPr>
        <w:jc w:val="both"/>
        <w:rPr>
          <w:rFonts w:ascii="Arial" w:hAnsi="Arial" w:cs="Arial"/>
          <w:i/>
          <w:iCs/>
        </w:rPr>
      </w:pPr>
      <w:r w:rsidRPr="00F640AF">
        <w:rPr>
          <w:rFonts w:ascii="Arial" w:hAnsi="Arial" w:cs="Arial"/>
          <w:i/>
          <w:iCs/>
        </w:rPr>
        <w:t xml:space="preserve">gez. </w:t>
      </w:r>
    </w:p>
    <w:p w14:paraId="0B7A8F5E" w14:textId="77777777" w:rsidR="00655130" w:rsidRPr="00F640AF" w:rsidRDefault="00655130" w:rsidP="00F640AF">
      <w:pPr>
        <w:jc w:val="both"/>
        <w:rPr>
          <w:rFonts w:ascii="Arial" w:hAnsi="Arial" w:cs="Arial"/>
          <w:i/>
          <w:iCs/>
        </w:rPr>
      </w:pPr>
      <w:r w:rsidRPr="00F640AF">
        <w:rPr>
          <w:rFonts w:ascii="Arial" w:hAnsi="Arial" w:cs="Arial"/>
          <w:i/>
          <w:iCs/>
        </w:rPr>
        <w:t>Der Vorstand des CVJM Nürnberg-</w:t>
      </w:r>
      <w:proofErr w:type="spellStart"/>
      <w:r w:rsidRPr="00F640AF">
        <w:rPr>
          <w:rFonts w:ascii="Arial" w:hAnsi="Arial" w:cs="Arial"/>
          <w:i/>
          <w:iCs/>
        </w:rPr>
        <w:t>Gostenhof</w:t>
      </w:r>
      <w:proofErr w:type="spellEnd"/>
      <w:r w:rsidR="004C0096">
        <w:rPr>
          <w:rFonts w:ascii="Arial" w:hAnsi="Arial" w:cs="Arial"/>
          <w:i/>
          <w:iCs/>
        </w:rPr>
        <w:t xml:space="preserve"> e.V.</w:t>
      </w:r>
    </w:p>
    <w:p w14:paraId="77DAB2E1" w14:textId="77777777" w:rsidR="00883D72" w:rsidRPr="00F640AF" w:rsidRDefault="00883D72" w:rsidP="00F640AF">
      <w:pPr>
        <w:pStyle w:val="Listenabsatz"/>
        <w:jc w:val="both"/>
        <w:rPr>
          <w:rFonts w:ascii="Arial" w:hAnsi="Arial" w:cs="Arial"/>
        </w:rPr>
      </w:pPr>
    </w:p>
    <w:sectPr w:rsidR="00883D72" w:rsidRPr="00F640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5ADC"/>
    <w:multiLevelType w:val="hybridMultilevel"/>
    <w:tmpl w:val="54E6598A"/>
    <w:lvl w:ilvl="0" w:tplc="75E0AB3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784401"/>
    <w:multiLevelType w:val="hybridMultilevel"/>
    <w:tmpl w:val="21FE6D1A"/>
    <w:lvl w:ilvl="0" w:tplc="22240244">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61668DA"/>
    <w:multiLevelType w:val="hybridMultilevel"/>
    <w:tmpl w:val="7E2E21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042"/>
    <w:rsid w:val="004B49E9"/>
    <w:rsid w:val="004C0096"/>
    <w:rsid w:val="00585042"/>
    <w:rsid w:val="00634663"/>
    <w:rsid w:val="00655130"/>
    <w:rsid w:val="00883D72"/>
    <w:rsid w:val="00A719B8"/>
    <w:rsid w:val="00B9444C"/>
    <w:rsid w:val="00D15D29"/>
    <w:rsid w:val="00D21A16"/>
    <w:rsid w:val="00D84287"/>
    <w:rsid w:val="00F640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F4F5C"/>
  <w15:chartTrackingRefBased/>
  <w15:docId w15:val="{948554AD-7BEA-44D1-9627-EFDAC3D1D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85042"/>
    <w:pPr>
      <w:ind w:left="720"/>
      <w:contextualSpacing/>
    </w:pPr>
  </w:style>
  <w:style w:type="character" w:styleId="Hyperlink">
    <w:name w:val="Hyperlink"/>
    <w:basedOn w:val="Absatz-Standardschriftart"/>
    <w:uiPriority w:val="99"/>
    <w:unhideWhenUsed/>
    <w:rsid w:val="00634663"/>
    <w:rPr>
      <w:color w:val="0563C1" w:themeColor="hyperlink"/>
      <w:u w:val="single"/>
    </w:rPr>
  </w:style>
  <w:style w:type="character" w:styleId="NichtaufgelsteErwhnung">
    <w:name w:val="Unresolved Mention"/>
    <w:basedOn w:val="Absatz-Standardschriftart"/>
    <w:uiPriority w:val="99"/>
    <w:semiHidden/>
    <w:unhideWhenUsed/>
    <w:rsid w:val="00634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3020</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Lutz</dc:creator>
  <cp:keywords/>
  <dc:description/>
  <cp:lastModifiedBy>Alexandra Gußner</cp:lastModifiedBy>
  <cp:revision>2</cp:revision>
  <dcterms:created xsi:type="dcterms:W3CDTF">2020-06-10T09:56:00Z</dcterms:created>
  <dcterms:modified xsi:type="dcterms:W3CDTF">2020-06-10T09:56:00Z</dcterms:modified>
</cp:coreProperties>
</file>